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F55" w:rsidRPr="001330DF" w:rsidRDefault="00FC4F55" w:rsidP="00FC4F55">
      <w:pPr>
        <w:tabs>
          <w:tab w:val="left" w:pos="4048"/>
        </w:tabs>
        <w:spacing w:after="0" w:line="240" w:lineRule="auto"/>
        <w:jc w:val="both"/>
        <w:rPr>
          <w:rtl/>
          <w:lang w:val="en-GB"/>
        </w:rPr>
      </w:pPr>
    </w:p>
    <w:p w:rsidR="00FC4F55" w:rsidRPr="001330DF" w:rsidRDefault="00FC4F55" w:rsidP="00FC4F55">
      <w:pPr>
        <w:tabs>
          <w:tab w:val="left" w:pos="4048"/>
        </w:tabs>
        <w:spacing w:after="0" w:line="240" w:lineRule="auto"/>
        <w:jc w:val="both"/>
        <w:rPr>
          <w:lang w:val="en-GB"/>
        </w:rPr>
      </w:pPr>
      <w:r w:rsidRPr="001330D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1DC4B91" wp14:editId="2B4BE7F9">
                <wp:simplePos x="0" y="0"/>
                <wp:positionH relativeFrom="page">
                  <wp:posOffset>3181985</wp:posOffset>
                </wp:positionH>
                <wp:positionV relativeFrom="page">
                  <wp:posOffset>518160</wp:posOffset>
                </wp:positionV>
                <wp:extent cx="3621405" cy="770255"/>
                <wp:effectExtent l="0" t="0" r="0" b="1079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1405" cy="770255"/>
                          <a:chOff x="-323967" y="0"/>
                          <a:chExt cx="3621520" cy="770998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23967" y="0"/>
                            <a:ext cx="1814360" cy="67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4F55" w:rsidRPr="002F4002" w:rsidRDefault="00FC4F55" w:rsidP="00FC4F55">
                              <w:pPr>
                                <w:pStyle w:val="CUSTOMHeaderBlue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Plan International - Sudan</w:t>
                              </w:r>
                              <w:r>
                                <w:rPr>
                                  <w:sz w:val="22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lang w:val="en-US"/>
                                </w:rPr>
                                <w:t>White Nile</w:t>
                              </w:r>
                              <w:r w:rsidRPr="002F4002">
                                <w:rPr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P</w:t>
                              </w:r>
                              <w:r w:rsidRPr="002F4002">
                                <w:rPr>
                                  <w:sz w:val="22"/>
                                </w:rPr>
                                <w:t xml:space="preserve">rogram </w:t>
                              </w:r>
                              <w:r>
                                <w:rPr>
                                  <w:sz w:val="22"/>
                                </w:rPr>
                                <w:t>Area</w:t>
                              </w:r>
                            </w:p>
                            <w:p w:rsidR="00FC4F55" w:rsidRPr="002F4002" w:rsidRDefault="00FC4F55" w:rsidP="00FC4F55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2"/>
                                </w:rPr>
                              </w:pPr>
                              <w:r w:rsidRPr="002F4002">
                                <w:rPr>
                                  <w:b/>
                                  <w:color w:val="004EB6"/>
                                  <w:sz w:val="22"/>
                                </w:rPr>
                                <w:t>Elsarayat Building #</w:t>
                              </w:r>
                            </w:p>
                            <w:p w:rsidR="00FC4F55" w:rsidRDefault="00FC4F55" w:rsidP="00FC4F55">
                              <w:pPr>
                                <w:pStyle w:val="CUSTOMHeaderGrey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2100" y="0"/>
                            <a:ext cx="1735453" cy="770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4F55" w:rsidRPr="002F4002" w:rsidRDefault="00FC4F55" w:rsidP="00FC4F55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 xml:space="preserve">PO Box 528, SUDAN </w:t>
                              </w:r>
                            </w:p>
                            <w:p w:rsidR="00FC4F55" w:rsidRPr="002F4002" w:rsidRDefault="00CD5F29" w:rsidP="00FC4F55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hyperlink r:id="rId4" w:history="1">
                                <w:r w:rsidR="00FC4F55" w:rsidRPr="002F4002">
                                  <w:rPr>
                                    <w:rStyle w:val="Hyperlink"/>
                                    <w:b/>
                                    <w:sz w:val="20"/>
                                    <w:szCs w:val="20"/>
                                  </w:rPr>
                                  <w:t>www.plan-international.org</w:t>
                                </w:r>
                              </w:hyperlink>
                            </w:p>
                            <w:p w:rsidR="00FC4F55" w:rsidRPr="002F4002" w:rsidRDefault="00FC4F55" w:rsidP="00FC4F55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 xml:space="preserve">White Nile State – </w:t>
                              </w:r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Kosti- Sudan</w:t>
                              </w:r>
                              <w:r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-571824959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DC4B91" id="Group 3" o:spid="_x0000_s1026" style="position:absolute;left:0;text-align:left;margin-left:250.55pt;margin-top:40.8pt;width:285.15pt;height:60.65pt;z-index:-251657216;mso-position-horizontal-relative:page;mso-position-vertical-relative:page;mso-width-relative:margin;mso-height-relative:margin" coordorigin="-3239" coordsize="36215,7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-3239;width:18142;height:6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FC4F55" w:rsidRPr="002F4002" w:rsidRDefault="00FC4F55" w:rsidP="00FC4F55">
                        <w:pPr>
                          <w:pStyle w:val="CUSTOMHeaderBlue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Plan International - Sudan</w:t>
                        </w:r>
                        <w:r>
                          <w:rPr>
                            <w:sz w:val="22"/>
                          </w:rPr>
                          <w:br/>
                        </w:r>
                        <w:r>
                          <w:rPr>
                            <w:sz w:val="22"/>
                            <w:lang w:val="en-US"/>
                          </w:rPr>
                          <w:t>White Nile</w:t>
                        </w:r>
                        <w:r w:rsidRPr="002F4002">
                          <w:rPr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P</w:t>
                        </w:r>
                        <w:r w:rsidRPr="002F4002">
                          <w:rPr>
                            <w:sz w:val="22"/>
                          </w:rPr>
                          <w:t xml:space="preserve">rogram </w:t>
                        </w:r>
                        <w:r>
                          <w:rPr>
                            <w:sz w:val="22"/>
                          </w:rPr>
                          <w:t>Area</w:t>
                        </w:r>
                      </w:p>
                      <w:p w:rsidR="00FC4F55" w:rsidRPr="002F4002" w:rsidRDefault="00FC4F55" w:rsidP="00FC4F55">
                        <w:pPr>
                          <w:pStyle w:val="CUSTOMHeaderGrey"/>
                          <w:rPr>
                            <w:b/>
                            <w:color w:val="004EB6"/>
                            <w:sz w:val="22"/>
                          </w:rPr>
                        </w:pPr>
                        <w:r w:rsidRPr="002F4002">
                          <w:rPr>
                            <w:b/>
                            <w:color w:val="004EB6"/>
                            <w:sz w:val="22"/>
                          </w:rPr>
                          <w:t>Elsarayat Building #</w:t>
                        </w:r>
                      </w:p>
                      <w:p w:rsidR="00FC4F55" w:rsidRDefault="00FC4F55" w:rsidP="00FC4F55">
                        <w:pPr>
                          <w:pStyle w:val="CUSTOMHeaderGrey"/>
                        </w:pPr>
                      </w:p>
                    </w:txbxContent>
                  </v:textbox>
                </v:shape>
                <v:shape id="Text Box 2" o:spid="_x0000_s1028" type="#_x0000_t202" style="position:absolute;left:15621;width:17354;height:7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FC4F55" w:rsidRPr="002F4002" w:rsidRDefault="00FC4F55" w:rsidP="00FC4F55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 xml:space="preserve">PO Box 528, SUDAN </w:t>
                        </w:r>
                      </w:p>
                      <w:p w:rsidR="00FC4F55" w:rsidRPr="002F4002" w:rsidRDefault="00CD5F29" w:rsidP="00FC4F55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hyperlink r:id="rId5" w:history="1">
                          <w:r w:rsidR="00FC4F55" w:rsidRPr="002F4002">
                            <w:rPr>
                              <w:rStyle w:val="Hyperlink"/>
                              <w:b/>
                              <w:sz w:val="20"/>
                              <w:szCs w:val="20"/>
                            </w:rPr>
                            <w:t>www.plan-international.org</w:t>
                          </w:r>
                        </w:hyperlink>
                      </w:p>
                      <w:p w:rsidR="00FC4F55" w:rsidRPr="002F4002" w:rsidRDefault="00FC4F55" w:rsidP="00FC4F55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 xml:space="preserve">White Nile State – </w:t>
                        </w:r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Kosti- Sudan</w:t>
                        </w:r>
                        <w:r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-571824959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Pr="001330DF">
        <w:rPr>
          <w:noProof/>
        </w:rPr>
        <w:drawing>
          <wp:anchor distT="0" distB="0" distL="114300" distR="114300" simplePos="0" relativeHeight="251660288" behindDoc="1" locked="1" layoutInCell="1" allowOverlap="1" wp14:anchorId="1A0EFD52" wp14:editId="4C18FFAA">
            <wp:simplePos x="0" y="0"/>
            <wp:positionH relativeFrom="page">
              <wp:posOffset>994410</wp:posOffset>
            </wp:positionH>
            <wp:positionV relativeFrom="page">
              <wp:posOffset>210820</wp:posOffset>
            </wp:positionV>
            <wp:extent cx="1637665" cy="7302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0DF">
        <w:rPr>
          <w:lang w:val="en-GB"/>
        </w:rPr>
        <w:t>______________________________________________________________________________</w:t>
      </w:r>
    </w:p>
    <w:p w:rsidR="00FC4F55" w:rsidRPr="00454585" w:rsidRDefault="00FC4F55" w:rsidP="00FC4F55">
      <w:pPr>
        <w:jc w:val="center"/>
        <w:rPr>
          <w:rtl/>
          <w:lang w:bidi="ar-QA"/>
        </w:rPr>
      </w:pPr>
      <w:r w:rsidRPr="001330DF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بس</w:t>
      </w:r>
      <w:r>
        <w:rPr>
          <w:rFonts w:ascii="HelveticaNeueLT Arabic 55 Roman" w:hAnsi="HelveticaNeueLT Arabic 55 Roman" w:cs="HelveticaNeueLT Arabic 55 Roman"/>
          <w:sz w:val="24"/>
          <w:szCs w:val="24"/>
          <w:rtl/>
        </w:rPr>
        <w:t>م الله الرحمن الرحي</w:t>
      </w:r>
      <w:r>
        <w:rPr>
          <w:rFonts w:ascii="HelveticaNeueLT Arabic 55 Roman" w:hAnsi="HelveticaNeueLT Arabic 55 Roman" w:cs="HelveticaNeueLT Arabic 55 Roman" w:hint="cs"/>
          <w:sz w:val="24"/>
          <w:szCs w:val="24"/>
          <w:rtl/>
          <w:lang w:bidi="ar-QA"/>
        </w:rPr>
        <w:t>م</w:t>
      </w:r>
    </w:p>
    <w:p w:rsidR="00FC4F55" w:rsidRPr="00FC4F55" w:rsidRDefault="00FC4F55" w:rsidP="00FC4F55">
      <w:pPr>
        <w:shd w:val="clear" w:color="auto" w:fill="F8F9FA"/>
        <w:spacing w:after="0" w:line="660" w:lineRule="atLeast"/>
        <w:jc w:val="center"/>
        <w:rPr>
          <w:rFonts w:ascii="inherit" w:eastAsia="Times New Roman" w:hAnsi="inherit" w:cs="Courier New"/>
          <w:color w:val="222222"/>
          <w:sz w:val="54"/>
          <w:szCs w:val="54"/>
        </w:rPr>
      </w:pPr>
      <w:r w:rsidRPr="00FC4F55">
        <w:rPr>
          <w:rFonts w:ascii="Consolas" w:eastAsiaTheme="minorEastAsia" w:hAnsi="Consolas" w:cs="Times New Roman"/>
          <w:b/>
          <w:bCs/>
          <w:sz w:val="40"/>
          <w:szCs w:val="40"/>
          <w:u w:val="double"/>
          <w:rtl/>
        </w:rPr>
        <w:t xml:space="preserve">تقديرات </w:t>
      </w:r>
      <w:r w:rsidRPr="00FC4F55">
        <w:rPr>
          <w:rFonts w:ascii="Consolas" w:eastAsiaTheme="minorEastAsia" w:hAnsi="Consolas" w:cs="Times New Roman" w:hint="cs"/>
          <w:b/>
          <w:bCs/>
          <w:sz w:val="40"/>
          <w:szCs w:val="40"/>
          <w:u w:val="double"/>
          <w:rtl/>
          <w:lang w:bidi="ar-QA"/>
        </w:rPr>
        <w:t xml:space="preserve">غرفة </w:t>
      </w:r>
      <w:r w:rsidRPr="00FC4F55">
        <w:rPr>
          <w:rFonts w:ascii="Consolas" w:eastAsiaTheme="minorEastAsia" w:hAnsi="Consolas" w:cs="Times New Roman" w:hint="cs"/>
          <w:b/>
          <w:bCs/>
          <w:sz w:val="40"/>
          <w:szCs w:val="40"/>
          <w:u w:val="double"/>
          <w:rtl/>
        </w:rPr>
        <w:t>الولادة</w:t>
      </w:r>
      <w:r w:rsidRPr="00FC4F55">
        <w:rPr>
          <w:rFonts w:ascii="Consolas" w:eastAsiaTheme="minorEastAsia" w:hAnsi="Consolas" w:cs="Consolas" w:hint="cs"/>
          <w:b/>
          <w:bCs/>
          <w:sz w:val="40"/>
          <w:szCs w:val="40"/>
          <w:u w:val="double"/>
          <w:rtl/>
          <w:lang w:bidi="ar-QA"/>
        </w:rPr>
        <w:t>(</w:t>
      </w:r>
      <w:r>
        <w:rPr>
          <w:rFonts w:ascii="Consolas" w:eastAsiaTheme="minorEastAsia" w:hAnsi="Consolas" w:cs="Consolas" w:hint="cs"/>
          <w:b/>
          <w:bCs/>
          <w:sz w:val="40"/>
          <w:szCs w:val="40"/>
          <w:u w:val="double"/>
          <w:rtl/>
          <w:lang w:bidi="ar-QA"/>
        </w:rPr>
        <w:t>4</w:t>
      </w:r>
      <w:r>
        <w:rPr>
          <w:rFonts w:ascii="Consolas" w:eastAsiaTheme="minorEastAsia" w:hAnsi="Consolas" w:cs="Courier New" w:hint="cs"/>
          <w:b/>
          <w:bCs/>
          <w:sz w:val="40"/>
          <w:szCs w:val="40"/>
          <w:u w:val="double"/>
          <w:rtl/>
          <w:lang w:bidi="ar-QA"/>
        </w:rPr>
        <w:t>.3*8</w:t>
      </w:r>
      <w:r w:rsidRPr="00FC4F55">
        <w:rPr>
          <w:rFonts w:ascii="Consolas" w:eastAsiaTheme="minorEastAsia" w:hAnsi="Consolas" w:cs="Consolas" w:hint="cs"/>
          <w:b/>
          <w:bCs/>
          <w:sz w:val="40"/>
          <w:szCs w:val="40"/>
          <w:u w:val="double"/>
          <w:rtl/>
          <w:lang w:bidi="ar-QA"/>
        </w:rPr>
        <w:t>)</w:t>
      </w:r>
      <w:r w:rsidRPr="00FC4F55">
        <w:rPr>
          <w:rFonts w:ascii="Consolas" w:eastAsiaTheme="minorEastAsia" w:hAnsi="Consolas" w:cs="Times New Roman" w:hint="cs"/>
          <w:b/>
          <w:bCs/>
          <w:sz w:val="40"/>
          <w:szCs w:val="40"/>
          <w:u w:val="double"/>
          <w:rtl/>
          <w:lang w:bidi="ar-QA"/>
        </w:rPr>
        <w:t xml:space="preserve">م  </w:t>
      </w:r>
      <w:r w:rsidRPr="00FC4F55">
        <w:rPr>
          <w:rFonts w:ascii="inherit" w:eastAsia="Times New Roman" w:hAnsi="inherit" w:cs="Courier New"/>
          <w:color w:val="222222"/>
          <w:sz w:val="54"/>
          <w:szCs w:val="54"/>
        </w:rPr>
        <w:t>delivery</w:t>
      </w:r>
      <w:r w:rsidRPr="00FC4F55">
        <w:rPr>
          <w:rFonts w:ascii="inherit" w:eastAsia="Times New Roman" w:hAnsi="inherit" w:cs="Courier New"/>
          <w:color w:val="222222"/>
          <w:sz w:val="54"/>
          <w:szCs w:val="54"/>
          <w:lang w:val="en"/>
        </w:rPr>
        <w:t xml:space="preserve"> room</w:t>
      </w:r>
    </w:p>
    <w:p w:rsidR="00FC4F55" w:rsidRPr="00FC4F55" w:rsidRDefault="00FC4F55" w:rsidP="00FC4F55">
      <w:pPr>
        <w:bidi/>
        <w:jc w:val="center"/>
        <w:rPr>
          <w:rFonts w:eastAsiaTheme="minorEastAsia"/>
          <w:sz w:val="24"/>
          <w:szCs w:val="24"/>
          <w:u w:val="double"/>
          <w:rtl/>
        </w:rPr>
      </w:pPr>
      <w:r w:rsidRPr="00FC4F55">
        <w:rPr>
          <w:rFonts w:eastAsiaTheme="minorEastAsia" w:hint="cs"/>
          <w:sz w:val="24"/>
          <w:szCs w:val="24"/>
          <w:u w:val="double"/>
          <w:rtl/>
          <w:lang w:bidi="ar-QA"/>
        </w:rPr>
        <w:t xml:space="preserve"> </w:t>
      </w:r>
      <w:r w:rsidRPr="00FC4F55">
        <w:rPr>
          <w:rFonts w:eastAsiaTheme="minorEastAsia" w:hint="cs"/>
          <w:sz w:val="24"/>
          <w:szCs w:val="24"/>
          <w:u w:val="double"/>
          <w:rtl/>
        </w:rPr>
        <w:t xml:space="preserve">  </w:t>
      </w:r>
    </w:p>
    <w:tbl>
      <w:tblPr>
        <w:tblStyle w:val="TableGrid1"/>
        <w:bidiVisual/>
        <w:tblW w:w="10357" w:type="dxa"/>
        <w:tblInd w:w="-1159" w:type="dxa"/>
        <w:tblLayout w:type="fixed"/>
        <w:tblLook w:val="04A0" w:firstRow="1" w:lastRow="0" w:firstColumn="1" w:lastColumn="0" w:noHBand="0" w:noVBand="1"/>
      </w:tblPr>
      <w:tblGrid>
        <w:gridCol w:w="907"/>
        <w:gridCol w:w="4410"/>
        <w:gridCol w:w="82"/>
        <w:gridCol w:w="125"/>
        <w:gridCol w:w="509"/>
        <w:gridCol w:w="266"/>
        <w:gridCol w:w="188"/>
        <w:gridCol w:w="29"/>
        <w:gridCol w:w="61"/>
        <w:gridCol w:w="352"/>
        <w:gridCol w:w="8"/>
        <w:gridCol w:w="262"/>
        <w:gridCol w:w="98"/>
        <w:gridCol w:w="69"/>
        <w:gridCol w:w="919"/>
        <w:gridCol w:w="2072"/>
      </w:tblGrid>
      <w:tr w:rsidR="00FC4F55" w:rsidRPr="00FC4F55" w:rsidTr="00F43FF7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C4F55" w:rsidRPr="00FC4F55" w:rsidRDefault="00FC4F55" w:rsidP="00FC4F55">
            <w:pPr>
              <w:bidi/>
              <w:jc w:val="center"/>
              <w:rPr>
                <w:sz w:val="24"/>
                <w:szCs w:val="24"/>
              </w:rPr>
            </w:pPr>
            <w:r w:rsidRPr="00FC4F55">
              <w:rPr>
                <w:sz w:val="24"/>
                <w:szCs w:val="24"/>
                <w:rtl/>
              </w:rPr>
              <w:t>البند</w:t>
            </w:r>
            <w:r w:rsidRPr="00FC4F55">
              <w:rPr>
                <w:sz w:val="24"/>
                <w:szCs w:val="24"/>
              </w:rPr>
              <w:t xml:space="preserve"> Item</w:t>
            </w:r>
          </w:p>
        </w:tc>
        <w:tc>
          <w:tcPr>
            <w:tcW w:w="4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C4F55" w:rsidRPr="00FC4F55" w:rsidRDefault="00FC4F55" w:rsidP="00FC4F55">
            <w:pPr>
              <w:bidi/>
              <w:jc w:val="center"/>
              <w:rPr>
                <w:sz w:val="24"/>
                <w:szCs w:val="24"/>
              </w:rPr>
            </w:pPr>
            <w:r w:rsidRPr="00FC4F55">
              <w:rPr>
                <w:sz w:val="24"/>
                <w:szCs w:val="24"/>
                <w:rtl/>
              </w:rPr>
              <w:t xml:space="preserve">المواصفات </w:t>
            </w:r>
            <w:r w:rsidRPr="00FC4F55">
              <w:rPr>
                <w:sz w:val="24"/>
                <w:szCs w:val="24"/>
              </w:rPr>
              <w:t>Specifications</w:t>
            </w:r>
          </w:p>
        </w:tc>
        <w:tc>
          <w:tcPr>
            <w:tcW w:w="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C4F55" w:rsidRPr="00FC4F55" w:rsidRDefault="00FC4F55" w:rsidP="00FC4F55">
            <w:pPr>
              <w:bidi/>
              <w:jc w:val="center"/>
              <w:rPr>
                <w:sz w:val="24"/>
                <w:szCs w:val="24"/>
              </w:rPr>
            </w:pPr>
            <w:r w:rsidRPr="00FC4F55">
              <w:rPr>
                <w:sz w:val="24"/>
                <w:szCs w:val="24"/>
                <w:rtl/>
              </w:rPr>
              <w:t xml:space="preserve">الوحدة </w:t>
            </w:r>
            <w:r w:rsidRPr="00FC4F55">
              <w:rPr>
                <w:sz w:val="24"/>
                <w:szCs w:val="24"/>
              </w:rPr>
              <w:t>Unit</w:t>
            </w:r>
          </w:p>
        </w:tc>
        <w:tc>
          <w:tcPr>
            <w:tcW w:w="9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C4F55" w:rsidRPr="00FC4F55" w:rsidRDefault="00FC4F55" w:rsidP="00FC4F55">
            <w:pPr>
              <w:bidi/>
              <w:jc w:val="center"/>
              <w:rPr>
                <w:sz w:val="24"/>
                <w:szCs w:val="24"/>
              </w:rPr>
            </w:pPr>
            <w:r w:rsidRPr="00FC4F55">
              <w:rPr>
                <w:sz w:val="24"/>
                <w:szCs w:val="24"/>
                <w:rtl/>
              </w:rPr>
              <w:t xml:space="preserve">الكمية </w:t>
            </w:r>
            <w:r w:rsidRPr="00FC4F55">
              <w:rPr>
                <w:sz w:val="24"/>
                <w:szCs w:val="24"/>
              </w:rPr>
              <w:t>Quantity</w:t>
            </w:r>
          </w:p>
        </w:tc>
        <w:tc>
          <w:tcPr>
            <w:tcW w:w="1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C4F55" w:rsidRPr="00FC4F55" w:rsidRDefault="00FC4F55" w:rsidP="00FC4F55">
            <w:pPr>
              <w:bidi/>
              <w:jc w:val="center"/>
              <w:rPr>
                <w:sz w:val="24"/>
                <w:szCs w:val="24"/>
              </w:rPr>
            </w:pPr>
            <w:r w:rsidRPr="00FC4F55">
              <w:rPr>
                <w:sz w:val="24"/>
                <w:szCs w:val="24"/>
                <w:rtl/>
              </w:rPr>
              <w:t>السعر</w:t>
            </w:r>
            <w:r w:rsidRPr="00FC4F55">
              <w:rPr>
                <w:sz w:val="24"/>
                <w:szCs w:val="24"/>
              </w:rPr>
              <w:t xml:space="preserve"> price</w:t>
            </w:r>
            <w:r w:rsidRPr="00FC4F55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C4F55" w:rsidRPr="00FC4F55" w:rsidRDefault="00FC4F55" w:rsidP="00FC4F55">
            <w:pPr>
              <w:bidi/>
              <w:jc w:val="center"/>
              <w:rPr>
                <w:sz w:val="24"/>
                <w:szCs w:val="24"/>
              </w:rPr>
            </w:pPr>
            <w:r w:rsidRPr="00FC4F55">
              <w:rPr>
                <w:sz w:val="24"/>
                <w:szCs w:val="24"/>
                <w:rtl/>
              </w:rPr>
              <w:t xml:space="preserve">الجملة </w:t>
            </w:r>
            <w:r w:rsidRPr="00FC4F55">
              <w:rPr>
                <w:sz w:val="24"/>
                <w:szCs w:val="24"/>
              </w:rPr>
              <w:t>Wholesale</w:t>
            </w:r>
          </w:p>
        </w:tc>
      </w:tr>
      <w:tr w:rsidR="00FC4F55" w:rsidRPr="00FC4F55" w:rsidTr="00F43FF7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 xml:space="preserve">1    </w:t>
            </w:r>
          </w:p>
        </w:tc>
        <w:tc>
          <w:tcPr>
            <w:tcW w:w="9450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  <w:lang w:bidi="ar-QA"/>
              </w:rPr>
              <w:t xml:space="preserve">اعمال الحفريات </w:t>
            </w:r>
            <w:r w:rsidRPr="00FC4F55">
              <w:rPr>
                <w:sz w:val="24"/>
                <w:szCs w:val="24"/>
              </w:rPr>
              <w:br/>
            </w:r>
            <w:r w:rsidRPr="00FC4F55">
              <w:rPr>
                <w:rFonts w:cs="Arial"/>
                <w:color w:val="222222"/>
                <w:sz w:val="24"/>
                <w:szCs w:val="24"/>
                <w:shd w:val="clear" w:color="auto" w:fill="F8F9FA"/>
              </w:rPr>
              <w:t>Excavation works</w:t>
            </w:r>
          </w:p>
        </w:tc>
      </w:tr>
      <w:tr w:rsidR="00FC4F55" w:rsidRPr="00FC4F55" w:rsidTr="00F43FF7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>1.1</w:t>
            </w:r>
          </w:p>
        </w:tc>
        <w:tc>
          <w:tcPr>
            <w:tcW w:w="4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8F9FA"/>
              <w:spacing w:line="660" w:lineRule="atLeast"/>
              <w:jc w:val="right"/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</w:pPr>
            <w:r w:rsidRPr="00FC4F55">
              <w:rPr>
                <w:rFonts w:ascii="Consolas" w:hAnsi="Consolas" w:cs="Times New Roman" w:hint="cs"/>
                <w:sz w:val="24"/>
                <w:szCs w:val="24"/>
                <w:rtl/>
                <w:lang w:bidi="ar-QA"/>
              </w:rPr>
              <w:t xml:space="preserve">حفروازالة ناتج الحفر من الاساس الشريطي </w:t>
            </w:r>
            <w:r w:rsidRPr="00FC4F55">
              <w:rPr>
                <w:rFonts w:ascii="Consolas" w:hAnsi="Consolas" w:cs="Consolas" w:hint="cs"/>
                <w:sz w:val="24"/>
                <w:szCs w:val="24"/>
                <w:rtl/>
                <w:lang w:bidi="ar-QA"/>
              </w:rPr>
              <w:t>(60*90)</w:t>
            </w:r>
            <w:r w:rsidRPr="00FC4F55">
              <w:rPr>
                <w:rFonts w:ascii="Consolas" w:hAnsi="Consolas" w:cs="Times New Roman" w:hint="cs"/>
                <w:sz w:val="24"/>
                <w:szCs w:val="24"/>
                <w:rtl/>
                <w:lang w:bidi="ar-QA"/>
              </w:rPr>
              <w:t xml:space="preserve">للغرفة   </w:t>
            </w:r>
            <w:r w:rsidRPr="00FC4F55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en"/>
              </w:rPr>
              <w:t>Drill and remove the drilling product from the strip foundation (60 * 90) of the room</w:t>
            </w:r>
          </w:p>
          <w:p w:rsidR="00FC4F55" w:rsidRPr="00FC4F55" w:rsidRDefault="00FC4F55" w:rsidP="00FC4F55">
            <w:pPr>
              <w:shd w:val="clear" w:color="auto" w:fill="FFFFFF" w:themeFill="background1"/>
              <w:bidi/>
              <w:rPr>
                <w:sz w:val="24"/>
                <w:szCs w:val="24"/>
                <w:rtl/>
                <w:lang w:bidi="ar-QA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  <w:lang w:bidi="ar-QA"/>
              </w:rPr>
            </w:pPr>
            <w:proofErr w:type="spellStart"/>
            <w:r w:rsidRPr="00FC4F55">
              <w:rPr>
                <w:sz w:val="24"/>
                <w:szCs w:val="24"/>
                <w:lang w:bidi="ar-QA"/>
              </w:rPr>
              <w:t>M.l</w:t>
            </w:r>
            <w:proofErr w:type="spellEnd"/>
          </w:p>
        </w:tc>
        <w:tc>
          <w:tcPr>
            <w:tcW w:w="9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52.5</w:t>
            </w:r>
          </w:p>
        </w:tc>
        <w:tc>
          <w:tcPr>
            <w:tcW w:w="1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C4F55" w:rsidRPr="00FC4F55" w:rsidTr="00F43FF7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378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 xml:space="preserve">جملة الحفريات </w:t>
            </w:r>
            <w:r w:rsidRPr="00FC4F55">
              <w:rPr>
                <w:sz w:val="24"/>
                <w:szCs w:val="24"/>
              </w:rPr>
              <w:br/>
            </w:r>
            <w:r w:rsidRPr="00FC4F55">
              <w:rPr>
                <w:rFonts w:cs="Arial"/>
                <w:color w:val="222222"/>
                <w:sz w:val="24"/>
                <w:szCs w:val="24"/>
                <w:shd w:val="clear" w:color="auto" w:fill="F8F9FA"/>
              </w:rPr>
              <w:t>Total Excavations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C4F55" w:rsidRPr="00FC4F55" w:rsidTr="00F43FF7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9450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8F9FA"/>
              <w:spacing w:line="660" w:lineRule="atLeast"/>
              <w:jc w:val="center"/>
              <w:rPr>
                <w:rFonts w:ascii="Consolas" w:hAnsi="Consolas" w:cs="Consolas"/>
                <w:sz w:val="24"/>
                <w:szCs w:val="24"/>
              </w:rPr>
            </w:pPr>
            <w:r w:rsidRPr="00FC4F55">
              <w:rPr>
                <w:rFonts w:ascii="Consolas" w:hAnsi="Consolas" w:cs="Times New Roman" w:hint="cs"/>
                <w:sz w:val="24"/>
                <w:szCs w:val="24"/>
                <w:rtl/>
              </w:rPr>
              <w:t>اعمال الردميات</w:t>
            </w:r>
          </w:p>
          <w:p w:rsidR="00FC4F55" w:rsidRPr="00FC4F55" w:rsidRDefault="00FC4F55" w:rsidP="00FC4F55">
            <w:pPr>
              <w:shd w:val="clear" w:color="auto" w:fill="F8F9FA"/>
              <w:spacing w:line="660" w:lineRule="atLeast"/>
              <w:jc w:val="center"/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</w:pPr>
            <w:r w:rsidRPr="00FC4F55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en"/>
              </w:rPr>
              <w:t>Acts of landfills</w:t>
            </w:r>
          </w:p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 xml:space="preserve">  </w:t>
            </w:r>
          </w:p>
        </w:tc>
      </w:tr>
      <w:tr w:rsidR="00FC4F55" w:rsidRPr="00FC4F55" w:rsidTr="00F43FF7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>2.1</w:t>
            </w:r>
          </w:p>
        </w:tc>
        <w:tc>
          <w:tcPr>
            <w:tcW w:w="4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8F9FA"/>
              <w:spacing w:line="660" w:lineRule="atLeast"/>
              <w:jc w:val="right"/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</w:pPr>
            <w:r w:rsidRPr="00FC4F55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توريد وعمل ردميات </w:t>
            </w:r>
            <w:r w:rsidRPr="00FC4F55">
              <w:rPr>
                <w:rFonts w:ascii="Consolas" w:hAnsi="Consolas" w:cs="Consolas" w:hint="cs"/>
                <w:sz w:val="24"/>
                <w:szCs w:val="24"/>
                <w:rtl/>
              </w:rPr>
              <w:t>(</w:t>
            </w:r>
            <w:r w:rsidRPr="00FC4F55">
              <w:rPr>
                <w:rFonts w:ascii="Consolas" w:hAnsi="Consolas" w:cs="Times New Roman" w:hint="cs"/>
                <w:sz w:val="24"/>
                <w:szCs w:val="24"/>
                <w:rtl/>
              </w:rPr>
              <w:t>حماري</w:t>
            </w:r>
            <w:r w:rsidRPr="00FC4F55">
              <w:rPr>
                <w:rFonts w:ascii="Consolas" w:hAnsi="Consolas" w:cs="Consolas" w:hint="cs"/>
                <w:sz w:val="24"/>
                <w:szCs w:val="24"/>
                <w:rtl/>
              </w:rPr>
              <w:t>)</w:t>
            </w:r>
            <w:r w:rsidRPr="00FC4F55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علي طبقتين سمك كل طبقة </w:t>
            </w:r>
            <w:r w:rsidRPr="00FC4F55">
              <w:rPr>
                <w:rFonts w:ascii="Consolas" w:hAnsi="Consolas" w:cs="Consolas" w:hint="cs"/>
                <w:sz w:val="24"/>
                <w:szCs w:val="24"/>
                <w:rtl/>
              </w:rPr>
              <w:t>20</w:t>
            </w:r>
            <w:r w:rsidRPr="00FC4F55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سم مع المندلة الجيدة والرش بالماء للاساس الشريطي   </w:t>
            </w:r>
            <w:r w:rsidRPr="00FC4F55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en"/>
              </w:rPr>
              <w:t>Supply and work (</w:t>
            </w:r>
            <w:proofErr w:type="spellStart"/>
            <w:r w:rsidRPr="00FC4F55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en"/>
              </w:rPr>
              <w:t>Hmari</w:t>
            </w:r>
            <w:proofErr w:type="spellEnd"/>
            <w:r w:rsidRPr="00FC4F55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en"/>
              </w:rPr>
              <w:t>) on two layers thickness of each layer 20 cm with a good Mandala and spraying with water for the tape basis</w:t>
            </w:r>
          </w:p>
          <w:p w:rsidR="00FC4F55" w:rsidRPr="00FC4F55" w:rsidRDefault="00FC4F55" w:rsidP="00FC4F55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sz w:val="24"/>
                <w:szCs w:val="24"/>
              </w:rPr>
              <w:lastRenderedPageBreak/>
              <w:t>M3</w:t>
            </w:r>
          </w:p>
        </w:tc>
        <w:tc>
          <w:tcPr>
            <w:tcW w:w="8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10.2</w:t>
            </w:r>
          </w:p>
        </w:tc>
        <w:tc>
          <w:tcPr>
            <w:tcW w:w="13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C4F55" w:rsidRPr="00FC4F55" w:rsidTr="00F43FF7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>2.2</w:t>
            </w:r>
          </w:p>
        </w:tc>
        <w:tc>
          <w:tcPr>
            <w:tcW w:w="4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8F9FA"/>
              <w:spacing w:line="660" w:lineRule="atLeast"/>
              <w:jc w:val="right"/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</w:pPr>
            <w:r w:rsidRPr="00FC4F55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توريد وعمل ردميات </w:t>
            </w:r>
            <w:r w:rsidRPr="00FC4F55">
              <w:rPr>
                <w:rFonts w:ascii="Consolas" w:hAnsi="Consolas" w:cs="Consolas" w:hint="cs"/>
                <w:sz w:val="24"/>
                <w:szCs w:val="24"/>
                <w:rtl/>
              </w:rPr>
              <w:t>(</w:t>
            </w:r>
            <w:r w:rsidRPr="00FC4F55">
              <w:rPr>
                <w:rFonts w:ascii="Consolas" w:hAnsi="Consolas" w:cs="Times New Roman" w:hint="cs"/>
                <w:sz w:val="24"/>
                <w:szCs w:val="24"/>
                <w:rtl/>
              </w:rPr>
              <w:t>حماري</w:t>
            </w:r>
            <w:r w:rsidRPr="00FC4F55">
              <w:rPr>
                <w:rFonts w:ascii="Consolas" w:hAnsi="Consolas" w:cs="Consolas" w:hint="cs"/>
                <w:sz w:val="24"/>
                <w:szCs w:val="24"/>
                <w:rtl/>
              </w:rPr>
              <w:t xml:space="preserve">) </w:t>
            </w:r>
            <w:r w:rsidRPr="00FC4F55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علي طبقتين سمك كل طبقة </w:t>
            </w:r>
            <w:r w:rsidRPr="00FC4F55">
              <w:rPr>
                <w:rFonts w:ascii="Consolas" w:hAnsi="Consolas" w:cs="Consolas" w:hint="cs"/>
                <w:sz w:val="24"/>
                <w:szCs w:val="24"/>
                <w:rtl/>
              </w:rPr>
              <w:t>20</w:t>
            </w:r>
            <w:r w:rsidRPr="00FC4F55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سم مع المندلة الجيدة والرش للغرفة </w:t>
            </w:r>
            <w:r w:rsidRPr="00FC4F55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en"/>
              </w:rPr>
              <w:t>Supplying and making earthmoving (two donkeys) on two layers, each layer thickness of 20 cm with good mandalas and spraying of the room</w:t>
            </w:r>
          </w:p>
          <w:p w:rsidR="00FC4F55" w:rsidRPr="00FC4F55" w:rsidRDefault="00FC4F55" w:rsidP="00FC4F55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sz w:val="24"/>
                <w:szCs w:val="24"/>
              </w:rPr>
              <w:t>M3</w:t>
            </w:r>
          </w:p>
        </w:tc>
        <w:tc>
          <w:tcPr>
            <w:tcW w:w="8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11972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29.16</w:t>
            </w:r>
          </w:p>
        </w:tc>
        <w:tc>
          <w:tcPr>
            <w:tcW w:w="13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C4F55" w:rsidRPr="00FC4F55" w:rsidTr="00F43FF7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378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8C732E">
            <w:pPr>
              <w:shd w:val="clear" w:color="auto" w:fill="F8F9FA"/>
              <w:spacing w:line="660" w:lineRule="atLeast"/>
              <w:jc w:val="right"/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</w:pPr>
            <w:r w:rsidRPr="00FC4F55">
              <w:rPr>
                <w:rFonts w:ascii="Consolas" w:hAnsi="Consolas" w:cs="Times New Roman" w:hint="cs"/>
                <w:sz w:val="24"/>
                <w:szCs w:val="24"/>
                <w:rtl/>
              </w:rPr>
              <w:t>جملة الردميات</w:t>
            </w:r>
            <w:r w:rsidRPr="00FC4F55">
              <w:rPr>
                <w:rFonts w:ascii="Consolas" w:hAnsi="Consolas" w:cs="Consolas" w:hint="cs"/>
                <w:sz w:val="24"/>
                <w:szCs w:val="24"/>
                <w:rtl/>
              </w:rPr>
              <w:t xml:space="preserve"> </w:t>
            </w:r>
            <w:r w:rsidRPr="00FC4F55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en"/>
              </w:rPr>
              <w:t>Total of landfills</w:t>
            </w:r>
          </w:p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C4F55" w:rsidRPr="00FC4F55" w:rsidTr="00F43FF7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9450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8C732E">
            <w:pPr>
              <w:shd w:val="clear" w:color="auto" w:fill="F8F9FA"/>
              <w:spacing w:line="660" w:lineRule="atLeast"/>
              <w:jc w:val="center"/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</w:pPr>
            <w:r w:rsidRPr="00FC4F55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اعمال المباني </w:t>
            </w:r>
            <w:r w:rsidRPr="00FC4F55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en"/>
              </w:rPr>
              <w:t>Building works</w:t>
            </w:r>
          </w:p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FC4F55" w:rsidRPr="00FC4F55" w:rsidTr="00F43FF7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>3.1</w:t>
            </w:r>
          </w:p>
        </w:tc>
        <w:tc>
          <w:tcPr>
            <w:tcW w:w="4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8F9FA"/>
              <w:spacing w:line="660" w:lineRule="atLeast"/>
              <w:jc w:val="right"/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</w:pPr>
            <w:r w:rsidRPr="00FC4F55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توريد وعمل قصة </w:t>
            </w:r>
            <w:r w:rsidRPr="00FC4F55">
              <w:rPr>
                <w:rFonts w:ascii="Consolas" w:hAnsi="Consolas" w:cs="Consolas" w:hint="cs"/>
                <w:sz w:val="24"/>
                <w:szCs w:val="24"/>
                <w:rtl/>
              </w:rPr>
              <w:t>2</w:t>
            </w:r>
            <w:r w:rsidRPr="00FC4F55">
              <w:rPr>
                <w:rFonts w:ascii="Consolas" w:hAnsi="Consolas" w:cs="Times New Roman" w:hint="cs"/>
                <w:sz w:val="24"/>
                <w:szCs w:val="24"/>
                <w:rtl/>
              </w:rPr>
              <w:t>طوبة بالطوب الاحمرنمرة</w:t>
            </w:r>
            <w:r w:rsidRPr="00FC4F55">
              <w:rPr>
                <w:rFonts w:ascii="Consolas" w:hAnsi="Consolas" w:cs="Consolas" w:hint="cs"/>
                <w:sz w:val="24"/>
                <w:szCs w:val="24"/>
                <w:rtl/>
              </w:rPr>
              <w:t xml:space="preserve">(1) </w:t>
            </w:r>
            <w:r w:rsidRPr="00FC4F55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والمونة الاسمنتية </w:t>
            </w:r>
            <w:r w:rsidRPr="00FC4F55">
              <w:rPr>
                <w:rFonts w:ascii="Consolas" w:hAnsi="Consolas" w:cs="Consolas" w:hint="cs"/>
                <w:sz w:val="24"/>
                <w:szCs w:val="24"/>
                <w:rtl/>
              </w:rPr>
              <w:t>1:6</w:t>
            </w:r>
            <w:r w:rsidRPr="00FC4F55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من داخل الاساس الشريطي ارتفاع </w:t>
            </w:r>
            <w:r w:rsidRPr="00FC4F55">
              <w:rPr>
                <w:rFonts w:ascii="Consolas" w:hAnsi="Consolas" w:cs="Consolas" w:hint="cs"/>
                <w:sz w:val="24"/>
                <w:szCs w:val="24"/>
                <w:rtl/>
              </w:rPr>
              <w:t>1</w:t>
            </w:r>
            <w:r w:rsidRPr="00FC4F55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م </w:t>
            </w:r>
            <w:r w:rsidRPr="00FC4F55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en"/>
              </w:rPr>
              <w:t xml:space="preserve">Supply and work of the story of 2 bricks red brick </w:t>
            </w:r>
            <w:proofErr w:type="spellStart"/>
            <w:r w:rsidRPr="00FC4F55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en"/>
              </w:rPr>
              <w:t>Namra</w:t>
            </w:r>
            <w:proofErr w:type="spellEnd"/>
            <w:r w:rsidRPr="00FC4F55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en"/>
              </w:rPr>
              <w:t xml:space="preserve"> (1) and cement mortar 1: 6 from within the strip foundation height of 1 m</w:t>
            </w:r>
          </w:p>
          <w:p w:rsidR="00FC4F55" w:rsidRPr="00FC4F55" w:rsidRDefault="00FC4F55" w:rsidP="00FC4F55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sz w:val="24"/>
                <w:szCs w:val="24"/>
              </w:rPr>
              <w:t>M2</w:t>
            </w:r>
          </w:p>
        </w:tc>
        <w:tc>
          <w:tcPr>
            <w:tcW w:w="9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11972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52.5</w:t>
            </w:r>
          </w:p>
        </w:tc>
        <w:tc>
          <w:tcPr>
            <w:tcW w:w="1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C4F55" w:rsidRPr="00FC4F55" w:rsidTr="00F43FF7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>3.2</w:t>
            </w:r>
          </w:p>
        </w:tc>
        <w:tc>
          <w:tcPr>
            <w:tcW w:w="4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8F9FA"/>
              <w:spacing w:line="660" w:lineRule="atLeast"/>
              <w:jc w:val="right"/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</w:pPr>
            <w:r w:rsidRPr="00FC4F55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توريد وعمل مباني من الطوب الاحمر </w:t>
            </w:r>
            <w:r w:rsidRPr="00FC4F55">
              <w:rPr>
                <w:rFonts w:ascii="Consolas" w:hAnsi="Consolas" w:cs="Consolas" w:hint="cs"/>
                <w:sz w:val="24"/>
                <w:szCs w:val="24"/>
                <w:rtl/>
              </w:rPr>
              <w:t>1.5</w:t>
            </w:r>
            <w:r w:rsidRPr="00FC4F55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طوبة والمونة الاسمنتية </w:t>
            </w:r>
            <w:r w:rsidRPr="00FC4F55">
              <w:rPr>
                <w:rFonts w:ascii="Consolas" w:hAnsi="Consolas" w:cs="Consolas" w:hint="cs"/>
                <w:sz w:val="24"/>
                <w:szCs w:val="24"/>
                <w:rtl/>
              </w:rPr>
              <w:t xml:space="preserve">1:6 </w:t>
            </w:r>
            <w:r w:rsidRPr="00FC4F55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لحوائط الغرفة ارتفاع </w:t>
            </w:r>
            <w:r w:rsidRPr="00FC4F55">
              <w:rPr>
                <w:rFonts w:ascii="Consolas" w:hAnsi="Consolas" w:cs="Consolas" w:hint="cs"/>
                <w:sz w:val="24"/>
                <w:szCs w:val="24"/>
                <w:rtl/>
              </w:rPr>
              <w:t>3.5</w:t>
            </w:r>
            <w:r w:rsidRPr="00FC4F55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م </w:t>
            </w:r>
            <w:r w:rsidRPr="00FC4F55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en"/>
              </w:rPr>
              <w:t xml:space="preserve">Supply and work of buildings of red brick </w:t>
            </w:r>
            <w:r w:rsidRPr="00FC4F55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en"/>
              </w:rPr>
              <w:lastRenderedPageBreak/>
              <w:t>1.5 bricks and cement mortar 1: 6 for the walls of the room height of 3.5 m</w:t>
            </w:r>
          </w:p>
          <w:p w:rsidR="00FC4F55" w:rsidRPr="00FC4F55" w:rsidRDefault="00FC4F55" w:rsidP="00FC4F55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sz w:val="24"/>
                <w:szCs w:val="24"/>
              </w:rPr>
              <w:lastRenderedPageBreak/>
              <w:t>M2</w:t>
            </w:r>
          </w:p>
        </w:tc>
        <w:tc>
          <w:tcPr>
            <w:tcW w:w="9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0A11DA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183.75</w:t>
            </w:r>
          </w:p>
        </w:tc>
        <w:tc>
          <w:tcPr>
            <w:tcW w:w="1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C4F55" w:rsidRPr="00FC4F55" w:rsidTr="00F43FF7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378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11972">
            <w:pPr>
              <w:shd w:val="clear" w:color="auto" w:fill="F8F9FA"/>
              <w:spacing w:line="660" w:lineRule="atLeast"/>
              <w:jc w:val="center"/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</w:pPr>
            <w:r w:rsidRPr="00FC4F55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جملة المباني </w:t>
            </w:r>
            <w:r w:rsidRPr="00FC4F55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en"/>
              </w:rPr>
              <w:t>Total Buildings</w:t>
            </w:r>
          </w:p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C4F55" w:rsidRPr="00FC4F55" w:rsidTr="00F43FF7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9450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11972">
            <w:pPr>
              <w:shd w:val="clear" w:color="auto" w:fill="F8F9FA"/>
              <w:spacing w:line="660" w:lineRule="atLeast"/>
              <w:jc w:val="center"/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</w:pPr>
            <w:r w:rsidRPr="00FC4F55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اعمال الخرسانات </w:t>
            </w:r>
            <w:r w:rsidRPr="00FC4F55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en"/>
              </w:rPr>
              <w:t>Concrete works</w:t>
            </w:r>
          </w:p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C4F55" w:rsidRPr="00FC4F55" w:rsidTr="008C732E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>4.1</w:t>
            </w:r>
          </w:p>
        </w:tc>
        <w:tc>
          <w:tcPr>
            <w:tcW w:w="46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8F9FA"/>
              <w:spacing w:line="660" w:lineRule="atLeast"/>
              <w:jc w:val="right"/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</w:pPr>
            <w:r w:rsidRPr="00FC4F55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توريد وتوضيب وصب قريدبيم </w:t>
            </w:r>
            <w:r w:rsidRPr="00FC4F55">
              <w:rPr>
                <w:rFonts w:ascii="Consolas" w:hAnsi="Consolas" w:cs="Consolas" w:hint="cs"/>
                <w:sz w:val="24"/>
                <w:szCs w:val="24"/>
                <w:rtl/>
              </w:rPr>
              <w:t>(30*20)</w:t>
            </w:r>
            <w:r w:rsidRPr="00FC4F55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سم بحديد تسليح </w:t>
            </w:r>
            <w:r w:rsidRPr="00FC4F55">
              <w:rPr>
                <w:rFonts w:ascii="Consolas" w:hAnsi="Consolas" w:cs="Consolas" w:hint="cs"/>
                <w:sz w:val="24"/>
                <w:szCs w:val="24"/>
                <w:rtl/>
              </w:rPr>
              <w:t>4</w:t>
            </w:r>
            <w:r w:rsidRPr="00FC4F55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لينية ومسافات بينية </w:t>
            </w:r>
            <w:r w:rsidRPr="00FC4F55">
              <w:rPr>
                <w:rFonts w:ascii="Consolas" w:hAnsi="Consolas" w:cs="Consolas" w:hint="cs"/>
                <w:sz w:val="24"/>
                <w:szCs w:val="24"/>
                <w:rtl/>
              </w:rPr>
              <w:t>15</w:t>
            </w:r>
            <w:r w:rsidRPr="00FC4F55">
              <w:rPr>
                <w:rFonts w:ascii="Consolas" w:hAnsi="Consolas" w:cs="Times New Roman" w:hint="cs"/>
                <w:sz w:val="24"/>
                <w:szCs w:val="24"/>
                <w:rtl/>
              </w:rPr>
              <w:t>سم عدد</w:t>
            </w:r>
            <w:r w:rsidRPr="00FC4F55">
              <w:rPr>
                <w:rFonts w:ascii="Consolas" w:hAnsi="Consolas" w:cs="Consolas" w:hint="cs"/>
                <w:sz w:val="24"/>
                <w:szCs w:val="24"/>
                <w:rtl/>
              </w:rPr>
              <w:t>4</w:t>
            </w:r>
            <w:r w:rsidRPr="00FC4F55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سيخات ومونة خرسانية </w:t>
            </w:r>
            <w:r w:rsidRPr="00FC4F55">
              <w:rPr>
                <w:rFonts w:ascii="Consolas" w:hAnsi="Consolas" w:cs="Consolas" w:hint="cs"/>
                <w:sz w:val="24"/>
                <w:szCs w:val="24"/>
                <w:rtl/>
              </w:rPr>
              <w:t xml:space="preserve">1:2:4 </w:t>
            </w:r>
            <w:r w:rsidRPr="00FC4F55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فوق القصة </w:t>
            </w:r>
            <w:r w:rsidRPr="00FC4F55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en"/>
              </w:rPr>
              <w:t xml:space="preserve">Supplying, packing and pouring of </w:t>
            </w:r>
            <w:proofErr w:type="spellStart"/>
            <w:r w:rsidRPr="00FC4F55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en"/>
              </w:rPr>
              <w:t>shrimpim</w:t>
            </w:r>
            <w:proofErr w:type="spellEnd"/>
            <w:r w:rsidRPr="00FC4F55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en"/>
              </w:rPr>
              <w:t xml:space="preserve"> (30 * 20) cm with reinforcing iron 4 linen and 15 cm interfaces 4 skewers and concrete mortar 1: 2: 4 above the story</w:t>
            </w:r>
          </w:p>
          <w:p w:rsidR="00FC4F55" w:rsidRPr="00FC4F55" w:rsidRDefault="00FC4F55" w:rsidP="00FC4F55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sz w:val="24"/>
                <w:szCs w:val="24"/>
              </w:rPr>
              <w:t>M3</w:t>
            </w:r>
          </w:p>
        </w:tc>
        <w:tc>
          <w:tcPr>
            <w:tcW w:w="8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11972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  <w:lang w:bidi="ar-QA"/>
              </w:rPr>
            </w:pPr>
            <w:r>
              <w:rPr>
                <w:rFonts w:hint="cs"/>
                <w:sz w:val="24"/>
                <w:szCs w:val="24"/>
                <w:rtl/>
              </w:rPr>
              <w:t>3.15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C4F55" w:rsidRPr="00FC4F55" w:rsidTr="008C732E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>4.2</w:t>
            </w:r>
          </w:p>
        </w:tc>
        <w:tc>
          <w:tcPr>
            <w:tcW w:w="46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 xml:space="preserve">توريد وتوضيب وصب سنتربيم (20*20)سم بحديد تسليح 4لينية ومسافات بينية 15سم عدد4سيخات ومونة خرسانية 1:2:4 </w:t>
            </w:r>
            <w:r w:rsidRPr="00FC4F55">
              <w:rPr>
                <w:sz w:val="24"/>
                <w:szCs w:val="24"/>
              </w:rPr>
              <w:t xml:space="preserve">Supply and packaging and pouring Centre </w:t>
            </w:r>
            <w:proofErr w:type="spellStart"/>
            <w:r w:rsidRPr="00FC4F55">
              <w:rPr>
                <w:sz w:val="24"/>
                <w:szCs w:val="24"/>
              </w:rPr>
              <w:t>pim</w:t>
            </w:r>
            <w:proofErr w:type="spellEnd"/>
            <w:r w:rsidRPr="00FC4F55">
              <w:rPr>
                <w:sz w:val="24"/>
                <w:szCs w:val="24"/>
              </w:rPr>
              <w:t xml:space="preserve"> (20 * 20) cm with reinforcing iron 4 linen and interfaces 15 cm Number 4 skewers and mortar concrete 1: 2: 4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sz w:val="24"/>
                <w:szCs w:val="24"/>
              </w:rPr>
              <w:t>M3</w:t>
            </w:r>
          </w:p>
        </w:tc>
        <w:tc>
          <w:tcPr>
            <w:tcW w:w="8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11972" w:rsidP="00F11972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2.1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C4F55" w:rsidRPr="00FC4F55" w:rsidTr="008C732E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>4.3</w:t>
            </w:r>
          </w:p>
        </w:tc>
        <w:tc>
          <w:tcPr>
            <w:tcW w:w="46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 xml:space="preserve">توريد وعمل فرشة بيضاء سمك 10سم بالمونة الخرسانية </w:t>
            </w:r>
            <w:r w:rsidRPr="00FC4F55">
              <w:rPr>
                <w:sz w:val="24"/>
                <w:szCs w:val="24"/>
              </w:rPr>
              <w:t>Supply and work of white mattress thickness of 10 cm concrete mortar</w:t>
            </w:r>
            <w:r w:rsidRPr="00FC4F55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Pr="00FC4F55">
              <w:rPr>
                <w:rFonts w:hint="cs"/>
                <w:sz w:val="24"/>
                <w:szCs w:val="24"/>
                <w:rtl/>
              </w:rPr>
              <w:t xml:space="preserve">1:3:6بفواصل تمدد لارضية الغرفة    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sz w:val="24"/>
                <w:szCs w:val="24"/>
              </w:rPr>
              <w:t>M2</w:t>
            </w:r>
          </w:p>
        </w:tc>
        <w:tc>
          <w:tcPr>
            <w:tcW w:w="8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11972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7.29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C4F55" w:rsidRPr="00FC4F55" w:rsidTr="00F43FF7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378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 xml:space="preserve">جملة الخرسانات </w:t>
            </w:r>
            <w:r w:rsidRPr="00FC4F55">
              <w:rPr>
                <w:sz w:val="24"/>
                <w:szCs w:val="24"/>
              </w:rPr>
              <w:t>Total Concrete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C4F55" w:rsidRPr="00FC4F55" w:rsidTr="00F43FF7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9450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 xml:space="preserve">اعمال التشطيبات </w:t>
            </w:r>
            <w:r w:rsidRPr="00FC4F55">
              <w:rPr>
                <w:sz w:val="24"/>
                <w:szCs w:val="24"/>
              </w:rPr>
              <w:t>finishing works</w:t>
            </w:r>
          </w:p>
        </w:tc>
      </w:tr>
      <w:tr w:rsidR="00FC4F55" w:rsidRPr="00FC4F55" w:rsidTr="008C732E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>5.1</w:t>
            </w:r>
          </w:p>
        </w:tc>
        <w:tc>
          <w:tcPr>
            <w:tcW w:w="46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>توريد وعمل</w:t>
            </w:r>
            <w:r w:rsidRPr="00FC4F55">
              <w:rPr>
                <w:sz w:val="24"/>
                <w:szCs w:val="24"/>
              </w:rPr>
              <w:t xml:space="preserve"> </w:t>
            </w:r>
            <w:r w:rsidRPr="00FC4F55">
              <w:rPr>
                <w:rFonts w:hint="cs"/>
                <w:sz w:val="24"/>
                <w:szCs w:val="24"/>
                <w:rtl/>
                <w:lang w:bidi="ar-QA"/>
              </w:rPr>
              <w:t xml:space="preserve"> بياض سمك 2سم بمونة اسمنتية 1:8لحوائط الغرفة من الداخل والخارج  </w:t>
            </w:r>
            <w:r w:rsidRPr="00FC4F5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FC4F55">
              <w:rPr>
                <w:sz w:val="24"/>
                <w:szCs w:val="24"/>
              </w:rPr>
              <w:t xml:space="preserve">Supply and work of 2 cm thickness with cement mortar 1: 8 for </w:t>
            </w:r>
            <w:r w:rsidRPr="00FC4F55">
              <w:rPr>
                <w:sz w:val="24"/>
                <w:szCs w:val="24"/>
              </w:rPr>
              <w:lastRenderedPageBreak/>
              <w:t>the walls of the room from inside and outside</w:t>
            </w:r>
            <w:r w:rsidRPr="00FC4F55">
              <w:rPr>
                <w:rFonts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sz w:val="24"/>
                <w:szCs w:val="24"/>
              </w:rPr>
              <w:lastRenderedPageBreak/>
              <w:t>M2</w:t>
            </w:r>
          </w:p>
        </w:tc>
        <w:tc>
          <w:tcPr>
            <w:tcW w:w="8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0A11DA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367.5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C4F55" w:rsidRPr="00FC4F55" w:rsidTr="008C732E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>5.2</w:t>
            </w:r>
          </w:p>
        </w:tc>
        <w:tc>
          <w:tcPr>
            <w:tcW w:w="46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 xml:space="preserve">توريد وعمل نقاشة بالطلية الحريرية والبوماستك 3اوجة  </w:t>
            </w:r>
            <w:r w:rsidRPr="00FC4F55">
              <w:rPr>
                <w:sz w:val="24"/>
                <w:szCs w:val="24"/>
              </w:rPr>
              <w:t xml:space="preserve">Supply and make a discussion with silk coating and </w:t>
            </w:r>
            <w:proofErr w:type="spellStart"/>
            <w:r w:rsidRPr="00FC4F55">
              <w:rPr>
                <w:sz w:val="24"/>
                <w:szCs w:val="24"/>
              </w:rPr>
              <w:t>Albomastic</w:t>
            </w:r>
            <w:proofErr w:type="spellEnd"/>
            <w:r w:rsidRPr="00FC4F55">
              <w:rPr>
                <w:sz w:val="24"/>
                <w:szCs w:val="24"/>
              </w:rPr>
              <w:t xml:space="preserve"> 3 faces</w:t>
            </w:r>
            <w:r w:rsidRPr="00FC4F55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sz w:val="24"/>
                <w:szCs w:val="24"/>
              </w:rPr>
              <w:t>M2</w:t>
            </w:r>
          </w:p>
        </w:tc>
        <w:tc>
          <w:tcPr>
            <w:tcW w:w="8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C4F55" w:rsidRPr="00FC4F55" w:rsidTr="008C732E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>5.3</w:t>
            </w:r>
          </w:p>
        </w:tc>
        <w:tc>
          <w:tcPr>
            <w:tcW w:w="46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 xml:space="preserve">توريد وتركيب وتثبيت سراميك (41*41) سالومي مع التخويض شامل الوزرة </w:t>
            </w:r>
            <w:r w:rsidRPr="00FC4F55">
              <w:rPr>
                <w:sz w:val="24"/>
                <w:szCs w:val="24"/>
              </w:rPr>
              <w:t>Supply, installation and installation of ceramics (41 * 41) Salome with wading comprehensive overalls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sz w:val="24"/>
                <w:szCs w:val="24"/>
              </w:rPr>
              <w:t>M2</w:t>
            </w:r>
          </w:p>
        </w:tc>
        <w:tc>
          <w:tcPr>
            <w:tcW w:w="8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793C23" w:rsidRPr="00FC4F55" w:rsidTr="008C732E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3C23" w:rsidRPr="00FC4F55" w:rsidRDefault="00793C23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5.4</w:t>
            </w:r>
          </w:p>
        </w:tc>
        <w:tc>
          <w:tcPr>
            <w:tcW w:w="46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C23" w:rsidRPr="00FC4F55" w:rsidRDefault="00793C23" w:rsidP="00FC4F55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توريد وتركيب وتثبيت مقعد بلدي </w:t>
            </w:r>
            <w:r w:rsidR="008C732E">
              <w:rPr>
                <w:rFonts w:hint="cs"/>
                <w:sz w:val="24"/>
                <w:szCs w:val="24"/>
                <w:rtl/>
              </w:rPr>
              <w:t xml:space="preserve">ماليزي 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C23" w:rsidRPr="00FC4F55" w:rsidRDefault="008C732E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</w:rPr>
            </w:pPr>
            <w:r w:rsidRPr="00FC4F55">
              <w:rPr>
                <w:sz w:val="24"/>
                <w:szCs w:val="24"/>
              </w:rPr>
              <w:t>Number</w:t>
            </w:r>
          </w:p>
        </w:tc>
        <w:tc>
          <w:tcPr>
            <w:tcW w:w="8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C23" w:rsidRPr="008C732E" w:rsidRDefault="00793C23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C23" w:rsidRDefault="00793C23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C23" w:rsidRDefault="00793C23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8C732E" w:rsidRPr="00FC4F55" w:rsidTr="008C732E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C732E" w:rsidRPr="00FC4F55" w:rsidRDefault="008C732E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5.6</w:t>
            </w:r>
          </w:p>
        </w:tc>
        <w:tc>
          <w:tcPr>
            <w:tcW w:w="46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2E" w:rsidRPr="00FC4F55" w:rsidRDefault="008C732E" w:rsidP="00FC4F55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توريد وعمل قلي تراب (40*30) شامل  الحفروالمباني والبياض والعازل المائي والغطاء مع التوصيل ال السابتك </w:t>
            </w:r>
          </w:p>
        </w:tc>
        <w:tc>
          <w:tcPr>
            <w:tcW w:w="276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2E" w:rsidRDefault="008C732E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opration</w:t>
            </w:r>
            <w:proofErr w:type="spellEnd"/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2E" w:rsidRDefault="008C732E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793C23" w:rsidRPr="00FC4F55" w:rsidTr="008C732E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3C23" w:rsidRPr="00FC4F55" w:rsidRDefault="008C732E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5.7</w:t>
            </w:r>
          </w:p>
        </w:tc>
        <w:tc>
          <w:tcPr>
            <w:tcW w:w="46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C23" w:rsidRPr="00FC4F55" w:rsidRDefault="008C732E" w:rsidP="00FC4F55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توريد وتركيب مروحة شفط 12"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C23" w:rsidRPr="00FC4F55" w:rsidRDefault="008C732E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</w:rPr>
            </w:pPr>
            <w:r w:rsidRPr="00FC4F55">
              <w:rPr>
                <w:sz w:val="24"/>
                <w:szCs w:val="24"/>
              </w:rPr>
              <w:t>Number</w:t>
            </w:r>
          </w:p>
        </w:tc>
        <w:tc>
          <w:tcPr>
            <w:tcW w:w="8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C23" w:rsidRDefault="008C732E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C23" w:rsidRDefault="00793C23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C23" w:rsidRDefault="00793C23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C4F55" w:rsidRPr="00FC4F55" w:rsidTr="00F43FF7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378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 xml:space="preserve">جملة التشطيبات </w:t>
            </w:r>
            <w:r w:rsidRPr="00FC4F55">
              <w:rPr>
                <w:sz w:val="24"/>
                <w:szCs w:val="24"/>
              </w:rPr>
              <w:t>Total finishes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C4F55" w:rsidRPr="00FC4F55" w:rsidTr="00F43FF7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9450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>اعمال السقوفات والباب والشبابيك والسقف المستعار</w:t>
            </w:r>
            <w:r w:rsidRPr="00FC4F55">
              <w:rPr>
                <w:sz w:val="24"/>
                <w:szCs w:val="24"/>
              </w:rPr>
              <w:t xml:space="preserve"> roofing works, doors, windows and ceiling</w:t>
            </w:r>
            <w:r w:rsidRPr="00FC4F55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FC4F55" w:rsidRPr="00FC4F55" w:rsidTr="008C732E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>6.1</w:t>
            </w:r>
          </w:p>
        </w:tc>
        <w:tc>
          <w:tcPr>
            <w:tcW w:w="46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 xml:space="preserve">توريد وتركيب وتثبيت سقف من الزنك العادي 35ملي والكمر 14سم (عدد2كمرة طول 4م) والمواسير (4*8) املي (عدد3مدادطول 4م) والعازل الحراري مع التثبيت بمسمار الدرل والغانج والنملي الناعم وكل مايلزم الصنعه مع مراعاة الميلان المناسب </w:t>
            </w:r>
            <w:r w:rsidRPr="00FC4F55">
              <w:rPr>
                <w:sz w:val="24"/>
                <w:szCs w:val="24"/>
              </w:rPr>
              <w:t xml:space="preserve">Supply, installation and installation of a roof of ordinary zinc 35 millimeter and 14 cm (2 km length 4 m) and pipes (4 * 8) dictate (3 length 4 m) and thermal insulation with fixing screws </w:t>
            </w:r>
            <w:proofErr w:type="spellStart"/>
            <w:r w:rsidRPr="00FC4F55">
              <w:rPr>
                <w:sz w:val="24"/>
                <w:szCs w:val="24"/>
              </w:rPr>
              <w:t>Aldrrl</w:t>
            </w:r>
            <w:proofErr w:type="spellEnd"/>
            <w:r w:rsidRPr="00FC4F55">
              <w:rPr>
                <w:sz w:val="24"/>
                <w:szCs w:val="24"/>
              </w:rPr>
              <w:t xml:space="preserve"> and Ganges and soft ants and all necessary to take into account the appropriate inclination</w:t>
            </w:r>
          </w:p>
        </w:tc>
        <w:tc>
          <w:tcPr>
            <w:tcW w:w="9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sz w:val="24"/>
                <w:szCs w:val="24"/>
              </w:rPr>
              <w:t>M2</w:t>
            </w:r>
          </w:p>
        </w:tc>
        <w:tc>
          <w:tcPr>
            <w:tcW w:w="8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0A11DA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37</w:t>
            </w:r>
          </w:p>
        </w:tc>
        <w:tc>
          <w:tcPr>
            <w:tcW w:w="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C4F55" w:rsidRPr="00FC4F55" w:rsidTr="008C732E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>6.1</w:t>
            </w:r>
          </w:p>
        </w:tc>
        <w:tc>
          <w:tcPr>
            <w:tcW w:w="46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 xml:space="preserve">توريد وتركيب باب حديد (1.2*2.2)من المواسير التقيلة (اكومي) حسب اصول الصنعة شامل البوهية </w:t>
            </w:r>
            <w:r w:rsidRPr="00FC4F55">
              <w:rPr>
                <w:sz w:val="24"/>
                <w:szCs w:val="24"/>
              </w:rPr>
              <w:t>Supply and installation of steel door (1.2 * 2.2) of heavy pipes (</w:t>
            </w:r>
            <w:proofErr w:type="spellStart"/>
            <w:r w:rsidRPr="00FC4F55">
              <w:rPr>
                <w:sz w:val="24"/>
                <w:szCs w:val="24"/>
              </w:rPr>
              <w:t>Akumi</w:t>
            </w:r>
            <w:proofErr w:type="spellEnd"/>
            <w:r w:rsidRPr="00FC4F55">
              <w:rPr>
                <w:sz w:val="24"/>
                <w:szCs w:val="24"/>
              </w:rPr>
              <w:t>) as per the workmanship including the paint</w:t>
            </w:r>
          </w:p>
        </w:tc>
        <w:tc>
          <w:tcPr>
            <w:tcW w:w="9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sz w:val="24"/>
                <w:szCs w:val="24"/>
              </w:rPr>
              <w:t>Number</w:t>
            </w:r>
          </w:p>
        </w:tc>
        <w:tc>
          <w:tcPr>
            <w:tcW w:w="8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0A11DA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C4F55" w:rsidRPr="00FC4F55" w:rsidTr="008C732E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>6.2</w:t>
            </w:r>
          </w:p>
        </w:tc>
        <w:tc>
          <w:tcPr>
            <w:tcW w:w="46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 xml:space="preserve">توريد وتركيب شباك حديد ضلفتين (1*1.2)م شرحة شامل البوهية وقرل الحماية والنملي </w:t>
            </w:r>
            <w:r w:rsidRPr="00FC4F55">
              <w:rPr>
                <w:sz w:val="24"/>
                <w:szCs w:val="24"/>
              </w:rPr>
              <w:t>supply and installation of two nets (1 * 1.2) m</w:t>
            </w:r>
          </w:p>
        </w:tc>
        <w:tc>
          <w:tcPr>
            <w:tcW w:w="9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sz w:val="24"/>
                <w:szCs w:val="24"/>
              </w:rPr>
              <w:t>Number</w:t>
            </w:r>
          </w:p>
        </w:tc>
        <w:tc>
          <w:tcPr>
            <w:tcW w:w="8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0A11DA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C4F55" w:rsidRPr="00FC4F55" w:rsidTr="008C732E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>6.3</w:t>
            </w:r>
          </w:p>
        </w:tc>
        <w:tc>
          <w:tcPr>
            <w:tcW w:w="46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 xml:space="preserve">توريد وتثبيت سقف مستعارمستورد عالي الجودة  </w:t>
            </w:r>
            <w:r w:rsidRPr="00FC4F55">
              <w:rPr>
                <w:sz w:val="24"/>
                <w:szCs w:val="24"/>
              </w:rPr>
              <w:t>Supply and install high quality imported wig cap</w:t>
            </w:r>
          </w:p>
        </w:tc>
        <w:tc>
          <w:tcPr>
            <w:tcW w:w="9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sz w:val="24"/>
                <w:szCs w:val="24"/>
              </w:rPr>
              <w:t>M2</w:t>
            </w:r>
          </w:p>
        </w:tc>
        <w:tc>
          <w:tcPr>
            <w:tcW w:w="8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0A11DA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73</w:t>
            </w:r>
          </w:p>
        </w:tc>
        <w:tc>
          <w:tcPr>
            <w:tcW w:w="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C4F55" w:rsidRPr="00FC4F55" w:rsidTr="00F43FF7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378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>جملة السقوفات والباب والشبابيك والسقف المستعار</w:t>
            </w:r>
            <w:r w:rsidRPr="00FC4F55">
              <w:rPr>
                <w:sz w:val="24"/>
                <w:szCs w:val="24"/>
              </w:rPr>
              <w:t xml:space="preserve"> Total ceilings, door, windows and ceiling</w:t>
            </w:r>
            <w:r w:rsidRPr="00FC4F55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C4F55" w:rsidRPr="00FC4F55" w:rsidTr="00F43FF7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9450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 xml:space="preserve">اعمال الكهرباء </w:t>
            </w:r>
            <w:r w:rsidRPr="00FC4F55">
              <w:rPr>
                <w:sz w:val="24"/>
                <w:szCs w:val="24"/>
              </w:rPr>
              <w:t>Electricity works</w:t>
            </w:r>
          </w:p>
        </w:tc>
      </w:tr>
      <w:tr w:rsidR="00FC4F55" w:rsidRPr="00FC4F55" w:rsidTr="00F43FF7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lastRenderedPageBreak/>
              <w:t>8.1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0A11DA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 xml:space="preserve">توريد وتركيب وتثبيت خراطيش كهرباء  صلب للغرف شاملة الاكواع  </w:t>
            </w:r>
            <w:r w:rsidRPr="00FC4F55">
              <w:rPr>
                <w:sz w:val="24"/>
                <w:szCs w:val="24"/>
              </w:rPr>
              <w:t>Supply, installation and installation of solid electricity cartridges for the room including elbows</w:t>
            </w:r>
            <w:r w:rsidRPr="00FC4F55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proofErr w:type="spellStart"/>
            <w:r w:rsidRPr="00FC4F55">
              <w:rPr>
                <w:sz w:val="24"/>
                <w:szCs w:val="24"/>
              </w:rPr>
              <w:t>M.l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0A11DA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105</w:t>
            </w:r>
          </w:p>
        </w:tc>
        <w:tc>
          <w:tcPr>
            <w:tcW w:w="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C4F55" w:rsidRPr="00FC4F55" w:rsidTr="00F43FF7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>8.2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>توريد ورمي اسلاك (كابلات الشرق)2.5ملي  دبل مع التوصيل  من المصدر</w:t>
            </w:r>
            <w:r w:rsidRPr="00FC4F55">
              <w:rPr>
                <w:sz w:val="24"/>
                <w:szCs w:val="24"/>
              </w:rPr>
              <w:t xml:space="preserve"> Supply and throw wire (cables East) 2.5 mm double with delivery from the source</w:t>
            </w:r>
          </w:p>
        </w:tc>
        <w:tc>
          <w:tcPr>
            <w:tcW w:w="12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proofErr w:type="spellStart"/>
            <w:r w:rsidRPr="00FC4F55">
              <w:rPr>
                <w:sz w:val="24"/>
                <w:szCs w:val="24"/>
              </w:rPr>
              <w:t>M.l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0A11DA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105</w:t>
            </w:r>
          </w:p>
        </w:tc>
        <w:tc>
          <w:tcPr>
            <w:tcW w:w="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C4F55" w:rsidRPr="00FC4F55" w:rsidTr="00F43FF7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>8.3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 xml:space="preserve">توريد وتركيب وتثبيت علب توزيع </w:t>
            </w:r>
            <w:r w:rsidRPr="00FC4F55">
              <w:rPr>
                <w:sz w:val="24"/>
                <w:szCs w:val="24"/>
              </w:rPr>
              <w:t>Supply, installation and installation of distribution boxes</w:t>
            </w:r>
          </w:p>
        </w:tc>
        <w:tc>
          <w:tcPr>
            <w:tcW w:w="12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sz w:val="24"/>
                <w:szCs w:val="24"/>
              </w:rPr>
              <w:t>Number</w:t>
            </w:r>
          </w:p>
        </w:tc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793C23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C4F55" w:rsidRPr="00FC4F55" w:rsidTr="00F43FF7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>8.4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>توريد وتركيب مفتاح 2خط عضم عالي الجودة</w:t>
            </w:r>
            <w:r w:rsidRPr="00FC4F55">
              <w:rPr>
                <w:sz w:val="24"/>
                <w:szCs w:val="24"/>
              </w:rPr>
              <w:t xml:space="preserve"> Supply and installation of 2 high quality bait line</w:t>
            </w:r>
          </w:p>
        </w:tc>
        <w:tc>
          <w:tcPr>
            <w:tcW w:w="12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sz w:val="24"/>
                <w:szCs w:val="24"/>
              </w:rPr>
              <w:t>Number</w:t>
            </w:r>
          </w:p>
        </w:tc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793C23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C4F55" w:rsidRPr="00FC4F55" w:rsidTr="00F43FF7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>8.5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 xml:space="preserve">توريد وتركيب وتوصيل لمبة قلوب دائرية كاملة </w:t>
            </w:r>
            <w:r w:rsidRPr="00FC4F55">
              <w:rPr>
                <w:sz w:val="24"/>
                <w:szCs w:val="24"/>
              </w:rPr>
              <w:t>Supply, installation and delivery of a complete circular hearts bulb</w:t>
            </w:r>
          </w:p>
        </w:tc>
        <w:tc>
          <w:tcPr>
            <w:tcW w:w="12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sz w:val="24"/>
                <w:szCs w:val="24"/>
              </w:rPr>
              <w:t>Number</w:t>
            </w:r>
          </w:p>
        </w:tc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793C23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C4F55" w:rsidRPr="00FC4F55" w:rsidTr="00F43FF7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>8.6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 xml:space="preserve">توريد وتركيب بلك 13امبير </w:t>
            </w:r>
            <w:r w:rsidRPr="00FC4F55">
              <w:rPr>
                <w:sz w:val="24"/>
                <w:szCs w:val="24"/>
              </w:rPr>
              <w:t>Supply and installation of PLC 13 amp</w:t>
            </w:r>
          </w:p>
        </w:tc>
        <w:tc>
          <w:tcPr>
            <w:tcW w:w="12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sz w:val="24"/>
                <w:szCs w:val="24"/>
              </w:rPr>
              <w:t>Number</w:t>
            </w:r>
          </w:p>
        </w:tc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793C23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C4F55" w:rsidRPr="00FC4F55" w:rsidTr="00F43FF7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>8.7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 xml:space="preserve">توريد وتركيب مروحة سقف نسمه شاملة الشنكل والتوصيل </w:t>
            </w:r>
            <w:r w:rsidRPr="00FC4F55">
              <w:rPr>
                <w:sz w:val="24"/>
                <w:szCs w:val="24"/>
              </w:rPr>
              <w:t xml:space="preserve">Supply and installation of ceiling fan </w:t>
            </w:r>
            <w:proofErr w:type="spellStart"/>
            <w:r w:rsidRPr="00FC4F55">
              <w:rPr>
                <w:sz w:val="24"/>
                <w:szCs w:val="24"/>
              </w:rPr>
              <w:t>Nesma</w:t>
            </w:r>
            <w:proofErr w:type="spellEnd"/>
            <w:r w:rsidRPr="00FC4F55">
              <w:rPr>
                <w:sz w:val="24"/>
                <w:szCs w:val="24"/>
              </w:rPr>
              <w:t xml:space="preserve"> comprehensive </w:t>
            </w:r>
            <w:proofErr w:type="spellStart"/>
            <w:r w:rsidRPr="00FC4F55">
              <w:rPr>
                <w:sz w:val="24"/>
                <w:szCs w:val="24"/>
              </w:rPr>
              <w:t>Shankl</w:t>
            </w:r>
            <w:proofErr w:type="spellEnd"/>
            <w:r w:rsidRPr="00FC4F55">
              <w:rPr>
                <w:sz w:val="24"/>
                <w:szCs w:val="24"/>
              </w:rPr>
              <w:t xml:space="preserve"> and delivery</w:t>
            </w:r>
          </w:p>
        </w:tc>
        <w:tc>
          <w:tcPr>
            <w:tcW w:w="12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sz w:val="24"/>
                <w:szCs w:val="24"/>
              </w:rPr>
              <w:t>Number</w:t>
            </w:r>
          </w:p>
        </w:tc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793C23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4630CD" w:rsidRPr="00FC4F55" w:rsidTr="00F43FF7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30CD" w:rsidRPr="00FC4F55" w:rsidRDefault="004630CD" w:rsidP="00FC4F55">
            <w:pPr>
              <w:shd w:val="clear" w:color="auto" w:fill="FFFFFF" w:themeFill="background1"/>
              <w:bidi/>
              <w:jc w:val="center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0CD" w:rsidRPr="004630CD" w:rsidRDefault="004630CD" w:rsidP="00CD5F29">
            <w:pPr>
              <w:shd w:val="clear" w:color="auto" w:fill="FFFFFF" w:themeFill="background1"/>
              <w:bidi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630CD">
              <w:rPr>
                <w:sz w:val="24"/>
                <w:szCs w:val="24"/>
                <w:rtl/>
              </w:rPr>
              <w:t xml:space="preserve">توريد وتوضيب وترحيل وصب لافتة تعريفية حسب اصول الصنعة من المواسير </w:t>
            </w:r>
            <w:proofErr w:type="spellStart"/>
            <w:r w:rsidRPr="004630CD">
              <w:rPr>
                <w:sz w:val="24"/>
                <w:szCs w:val="24"/>
                <w:rtl/>
              </w:rPr>
              <w:t>القلفنايز</w:t>
            </w:r>
            <w:proofErr w:type="spellEnd"/>
            <w:r w:rsidRPr="004630CD">
              <w:rPr>
                <w:sz w:val="24"/>
                <w:szCs w:val="24"/>
                <w:rtl/>
              </w:rPr>
              <w:t xml:space="preserve"> 3” للقوائم ارتفاع 3م من سطح الارض (مع عمل أرجل من الزوى في القوائم) وبرواز من الزوى 2" الثقيلة المستوردة (او المواسير 3*6التقيلة) وتخته من الصاج الثقيل (1*2) م (دبل لوحة) ولحام حلقة من الزوى (عدد2) في كل قائم وأطراف البرواز والتثبيت بمسمار1.5(عدد4) بوردة وصامولة مع الطلاء </w:t>
            </w:r>
            <w:proofErr w:type="spellStart"/>
            <w:r w:rsidRPr="004630CD">
              <w:rPr>
                <w:sz w:val="24"/>
                <w:szCs w:val="24"/>
                <w:rtl/>
              </w:rPr>
              <w:t>بالزلقون</w:t>
            </w:r>
            <w:proofErr w:type="spellEnd"/>
            <w:r w:rsidRPr="004630CD">
              <w:rPr>
                <w:sz w:val="24"/>
                <w:szCs w:val="24"/>
                <w:rtl/>
              </w:rPr>
              <w:t xml:space="preserve"> </w:t>
            </w:r>
            <w:proofErr w:type="spellStart"/>
            <w:r w:rsidRPr="004630CD">
              <w:rPr>
                <w:sz w:val="24"/>
                <w:szCs w:val="24"/>
                <w:rtl/>
              </w:rPr>
              <w:t>وبالبوهية</w:t>
            </w:r>
            <w:proofErr w:type="spellEnd"/>
            <w:r w:rsidRPr="004630CD">
              <w:rPr>
                <w:sz w:val="24"/>
                <w:szCs w:val="24"/>
                <w:rtl/>
              </w:rPr>
              <w:t xml:space="preserve"> وطباعة شعار المنظمة والشركاء </w:t>
            </w:r>
            <w:bookmarkStart w:id="0" w:name="_GoBack"/>
            <w:bookmarkEnd w:id="0"/>
            <w:r w:rsidRPr="004630CD">
              <w:rPr>
                <w:sz w:val="24"/>
                <w:szCs w:val="24"/>
                <w:rtl/>
              </w:rPr>
              <w:t xml:space="preserve">في الاتجاهين حسب توجيهات مدير المشروع والمشتريات </w:t>
            </w:r>
          </w:p>
          <w:p w:rsidR="004630CD" w:rsidRPr="00FC4F55" w:rsidRDefault="004630CD" w:rsidP="00FC4F55">
            <w:pPr>
              <w:shd w:val="clear" w:color="auto" w:fill="FFFFFF" w:themeFill="background1"/>
              <w:bidi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0CD" w:rsidRPr="00FC4F55" w:rsidRDefault="004630CD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</w:rPr>
            </w:pPr>
            <w:r w:rsidRPr="00FC4F55">
              <w:rPr>
                <w:sz w:val="24"/>
                <w:szCs w:val="24"/>
              </w:rPr>
              <w:t>Number</w:t>
            </w:r>
          </w:p>
        </w:tc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0CD" w:rsidRDefault="004630CD" w:rsidP="00FC4F55">
            <w:pPr>
              <w:shd w:val="clear" w:color="auto" w:fill="FFFFFF" w:themeFill="background1"/>
              <w:bidi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0CD" w:rsidRPr="00FC4F55" w:rsidRDefault="004630CD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0CD" w:rsidRPr="00FC4F55" w:rsidRDefault="004630CD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C4F55" w:rsidRPr="00FC4F55" w:rsidTr="00F43FF7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378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 xml:space="preserve">جملة الكهرباء </w:t>
            </w:r>
            <w:r w:rsidRPr="00FC4F55">
              <w:rPr>
                <w:sz w:val="24"/>
                <w:szCs w:val="24"/>
              </w:rPr>
              <w:t>Total Electricity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C4F55" w:rsidRPr="00FC4F55" w:rsidTr="00F43FF7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450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C4F55" w:rsidRPr="00FC4F55" w:rsidTr="00F43FF7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C4F55" w:rsidRPr="00FC4F55" w:rsidRDefault="00FC48A0" w:rsidP="00FC4F55">
            <w:pPr>
              <w:shd w:val="clear" w:color="auto" w:fill="FFFFFF" w:themeFill="background1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</w:rPr>
            </w:pPr>
          </w:p>
        </w:tc>
      </w:tr>
      <w:tr w:rsidR="00FC4F55" w:rsidRPr="00FC4F55" w:rsidTr="00F43FF7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>القيمة المضافة17%</w:t>
            </w:r>
            <w:r w:rsidRPr="00FC4F55">
              <w:rPr>
                <w:sz w:val="24"/>
                <w:szCs w:val="24"/>
              </w:rPr>
              <w:t xml:space="preserve"> Value Added 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C4F55" w:rsidRPr="00FC4F55" w:rsidTr="00F43FF7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 w:rsidRPr="00FC4F55">
              <w:rPr>
                <w:rFonts w:hint="cs"/>
                <w:sz w:val="24"/>
                <w:szCs w:val="24"/>
                <w:rtl/>
              </w:rPr>
              <w:t xml:space="preserve">الجملة النهائية </w:t>
            </w:r>
            <w:r w:rsidRPr="00FC4F55">
              <w:rPr>
                <w:sz w:val="24"/>
                <w:szCs w:val="24"/>
              </w:rPr>
              <w:t>The final sentence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C4F55" w:rsidRPr="00FC4F55" w:rsidTr="00F43FF7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A842B0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F55" w:rsidRPr="00FC4F55" w:rsidRDefault="00FC4F55" w:rsidP="00FC4F55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FC4F55" w:rsidRDefault="00FC4F55" w:rsidP="00FC4F55">
      <w:pPr>
        <w:tabs>
          <w:tab w:val="left" w:pos="4920"/>
          <w:tab w:val="left" w:pos="6345"/>
        </w:tabs>
        <w:jc w:val="center"/>
        <w:rPr>
          <w:sz w:val="32"/>
          <w:szCs w:val="32"/>
          <w:u w:val="single"/>
          <w:lang w:bidi="ar-EG"/>
        </w:rPr>
      </w:pPr>
    </w:p>
    <w:p w:rsidR="009467FA" w:rsidRPr="0011652F" w:rsidRDefault="009467FA" w:rsidP="00946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11652F">
        <w:rPr>
          <w:rFonts w:ascii="Courier New" w:eastAsia="Times New Roman" w:hAnsi="Courier New" w:cs="Courier New"/>
          <w:sz w:val="20"/>
          <w:szCs w:val="20"/>
          <w:lang w:val="en"/>
        </w:rPr>
        <w:t>Note:</w:t>
      </w:r>
    </w:p>
    <w:p w:rsidR="009467FA" w:rsidRPr="0011652F" w:rsidRDefault="009467FA" w:rsidP="00946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11652F">
        <w:rPr>
          <w:rFonts w:ascii="Courier New" w:eastAsia="Times New Roman" w:hAnsi="Courier New" w:cs="Courier New"/>
          <w:sz w:val="20"/>
          <w:szCs w:val="20"/>
          <w:lang w:val="en"/>
        </w:rPr>
        <w:t>The prices are valid for one week from the date and do not include the added value</w:t>
      </w:r>
    </w:p>
    <w:p w:rsidR="009467FA" w:rsidRPr="00AE2494" w:rsidRDefault="009467FA" w:rsidP="00946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rtl/>
        </w:rPr>
      </w:pPr>
      <w:r w:rsidRPr="0011652F">
        <w:rPr>
          <w:rFonts w:ascii="Courier New" w:eastAsia="Times New Roman" w:hAnsi="Courier New" w:cs="Courier New"/>
          <w:sz w:val="20"/>
          <w:szCs w:val="20"/>
          <w:lang w:val="en"/>
        </w:rPr>
        <w:lastRenderedPageBreak/>
        <w:t>Inflation rate 35%</w:t>
      </w:r>
    </w:p>
    <w:p w:rsidR="009467FA" w:rsidRDefault="009467FA" w:rsidP="009467FA">
      <w:r>
        <w:t>ENG /ABUELGASIM ELHADI</w:t>
      </w:r>
    </w:p>
    <w:p w:rsidR="009467FA" w:rsidRDefault="009467FA" w:rsidP="009467FA">
      <w:r>
        <w:t xml:space="preserve">                 IEC </w:t>
      </w:r>
    </w:p>
    <w:p w:rsidR="00FC4F55" w:rsidRDefault="00FC4F55" w:rsidP="00FC4F55"/>
    <w:p w:rsidR="00FC4F55" w:rsidRDefault="00FC4F55" w:rsidP="00FC4F55"/>
    <w:p w:rsidR="00FC4F55" w:rsidRDefault="00FC4F55" w:rsidP="00FC4F55"/>
    <w:p w:rsidR="00C31D0C" w:rsidRDefault="00CD5F29"/>
    <w:sectPr w:rsidR="00C31D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LT Arabic 55 Roman">
    <w:altName w:val="Arial"/>
    <w:charset w:val="00"/>
    <w:family w:val="swiss"/>
    <w:pitch w:val="variable"/>
    <w:sig w:usb0="00000000" w:usb1="C000A04A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F55"/>
    <w:rsid w:val="000A11DA"/>
    <w:rsid w:val="001F43FD"/>
    <w:rsid w:val="002D4894"/>
    <w:rsid w:val="003A100A"/>
    <w:rsid w:val="004630CD"/>
    <w:rsid w:val="00640A78"/>
    <w:rsid w:val="00793C23"/>
    <w:rsid w:val="008A1D35"/>
    <w:rsid w:val="008C732E"/>
    <w:rsid w:val="009467FA"/>
    <w:rsid w:val="00A842B0"/>
    <w:rsid w:val="00CD5F29"/>
    <w:rsid w:val="00F11972"/>
    <w:rsid w:val="00FC3DCE"/>
    <w:rsid w:val="00FC48A0"/>
    <w:rsid w:val="00FC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D90DA"/>
  <w15:docId w15:val="{88858ECA-50CB-4C80-92A5-1BB846AA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4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HeaderBlue">
    <w:name w:val="CUSTOM_Header_Blue"/>
    <w:basedOn w:val="Normal"/>
    <w:next w:val="CUSTOMHeaderGrey"/>
    <w:qFormat/>
    <w:rsid w:val="002D4894"/>
    <w:pPr>
      <w:suppressAutoHyphens/>
      <w:spacing w:after="0" w:line="180" w:lineRule="atLeast"/>
    </w:pPr>
    <w:rPr>
      <w:rFonts w:ascii="Arial" w:hAnsi="Arial"/>
      <w:b/>
      <w:color w:val="004EB6"/>
      <w:kern w:val="12"/>
      <w:sz w:val="14"/>
      <w:lang w:val="en-GB"/>
    </w:rPr>
  </w:style>
  <w:style w:type="paragraph" w:customStyle="1" w:styleId="CUSTOMHeaderGrey">
    <w:name w:val="CUSTOM_Header_Grey"/>
    <w:basedOn w:val="CUSTOMHeaderBlue"/>
    <w:qFormat/>
    <w:rsid w:val="002D4894"/>
    <w:pPr>
      <w:tabs>
        <w:tab w:val="left" w:pos="510"/>
      </w:tabs>
    </w:pPr>
    <w:rPr>
      <w:b w:val="0"/>
      <w:color w:val="4C4C4C"/>
    </w:rPr>
  </w:style>
  <w:style w:type="character" w:styleId="Hyperlink">
    <w:name w:val="Hyperlink"/>
    <w:basedOn w:val="DefaultParagraphFont"/>
    <w:uiPriority w:val="99"/>
    <w:unhideWhenUsed/>
    <w:rsid w:val="00FC4F5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C4F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4F5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4F55"/>
    <w:rPr>
      <w:rFonts w:ascii="Consolas" w:hAnsi="Consolas" w:cs="Consolas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FC4F5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://www.plan-international.org" TargetMode="External"/><Relationship Id="rId4" Type="http://schemas.openxmlformats.org/officeDocument/2006/relationships/hyperlink" Target="http://www.plan-internation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Abdulmahmoud Elnour</cp:lastModifiedBy>
  <cp:revision>4</cp:revision>
  <dcterms:created xsi:type="dcterms:W3CDTF">2021-01-14T12:48:00Z</dcterms:created>
  <dcterms:modified xsi:type="dcterms:W3CDTF">2021-01-14T12:55:00Z</dcterms:modified>
</cp:coreProperties>
</file>